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EA" w:rsidRPr="003E0063" w:rsidRDefault="00A001BB" w:rsidP="00A001BB">
      <w:pPr>
        <w:jc w:val="center"/>
        <w:rPr>
          <w:rFonts w:ascii="Arial" w:hAnsi="Arial" w:cs="Arial"/>
        </w:rPr>
      </w:pPr>
      <w:r w:rsidRPr="003E0063">
        <w:rPr>
          <w:rFonts w:ascii="Arial" w:hAnsi="Arial" w:cs="Arial"/>
          <w:b/>
          <w:noProof/>
          <w:lang w:eastAsia="en-GB"/>
        </w:rPr>
        <w:drawing>
          <wp:inline distT="0" distB="0" distL="0" distR="0" wp14:anchorId="67569733" wp14:editId="7FF36F2B">
            <wp:extent cx="1371600" cy="990600"/>
            <wp:effectExtent l="0" t="0" r="0" b="0"/>
            <wp:docPr id="1" name="Picture 1" descr="Wild Futu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 Future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inline>
        </w:drawing>
      </w:r>
    </w:p>
    <w:p w:rsidR="00A001BB" w:rsidRPr="003E0063" w:rsidRDefault="00A001BB" w:rsidP="00A001BB">
      <w:pPr>
        <w:spacing w:line="240" w:lineRule="auto"/>
        <w:jc w:val="center"/>
        <w:rPr>
          <w:rFonts w:ascii="Arial" w:hAnsi="Arial" w:cs="Arial"/>
          <w:b/>
          <w:u w:val="single"/>
        </w:rPr>
      </w:pPr>
      <w:r w:rsidRPr="003E0063">
        <w:rPr>
          <w:rFonts w:ascii="Arial" w:hAnsi="Arial" w:cs="Arial"/>
          <w:b/>
          <w:u w:val="single"/>
        </w:rPr>
        <w:t>JOB DESCRIPTION</w:t>
      </w:r>
    </w:p>
    <w:p w:rsidR="00A001BB" w:rsidRPr="003E0063" w:rsidRDefault="00A001BB" w:rsidP="005B396A">
      <w:pPr>
        <w:spacing w:line="240" w:lineRule="auto"/>
        <w:rPr>
          <w:rFonts w:ascii="Arial" w:hAnsi="Arial" w:cs="Arial"/>
        </w:rPr>
      </w:pPr>
      <w:r w:rsidRPr="003E0063">
        <w:rPr>
          <w:rFonts w:ascii="Arial" w:hAnsi="Arial" w:cs="Arial"/>
          <w:b/>
        </w:rPr>
        <w:t xml:space="preserve">Job Title: </w:t>
      </w:r>
      <w:r w:rsidRPr="003E0063">
        <w:rPr>
          <w:rFonts w:ascii="Arial" w:hAnsi="Arial" w:cs="Arial"/>
        </w:rPr>
        <w:t>Finance Administrator</w:t>
      </w:r>
    </w:p>
    <w:p w:rsidR="00A001BB" w:rsidRPr="003E0063" w:rsidRDefault="00A001BB" w:rsidP="005B396A">
      <w:pPr>
        <w:spacing w:line="240" w:lineRule="auto"/>
        <w:rPr>
          <w:rFonts w:ascii="Arial" w:hAnsi="Arial" w:cs="Arial"/>
        </w:rPr>
      </w:pPr>
      <w:r w:rsidRPr="003E0063">
        <w:rPr>
          <w:rFonts w:ascii="Arial" w:hAnsi="Arial" w:cs="Arial"/>
          <w:b/>
        </w:rPr>
        <w:t>Salary</w:t>
      </w:r>
      <w:r w:rsidR="006B76FA" w:rsidRPr="003E0063">
        <w:rPr>
          <w:rFonts w:ascii="Arial" w:hAnsi="Arial" w:cs="Arial"/>
          <w:b/>
        </w:rPr>
        <w:t xml:space="preserve">: </w:t>
      </w:r>
      <w:r w:rsidRPr="003E0063">
        <w:rPr>
          <w:rFonts w:ascii="Arial" w:hAnsi="Arial" w:cs="Arial"/>
        </w:rPr>
        <w:t>£</w:t>
      </w:r>
      <w:r w:rsidR="002061A1">
        <w:rPr>
          <w:rFonts w:ascii="Arial" w:hAnsi="Arial" w:cs="Arial"/>
        </w:rPr>
        <w:t>12</w:t>
      </w:r>
      <w:r w:rsidR="00626D2B">
        <w:rPr>
          <w:rFonts w:ascii="Arial" w:hAnsi="Arial" w:cs="Arial"/>
        </w:rPr>
        <w:t>,215</w:t>
      </w:r>
      <w:r w:rsidRPr="003E0063">
        <w:rPr>
          <w:rFonts w:ascii="Arial" w:hAnsi="Arial" w:cs="Arial"/>
        </w:rPr>
        <w:t xml:space="preserve"> (30 hours per week Tuesday – Friday)</w:t>
      </w:r>
    </w:p>
    <w:p w:rsidR="006B76FA" w:rsidRPr="003E0063" w:rsidRDefault="006B76FA" w:rsidP="005B396A">
      <w:pPr>
        <w:spacing w:line="240" w:lineRule="auto"/>
        <w:rPr>
          <w:rFonts w:ascii="Arial" w:hAnsi="Arial" w:cs="Arial"/>
        </w:rPr>
      </w:pPr>
      <w:r w:rsidRPr="003E0063">
        <w:rPr>
          <w:rFonts w:ascii="Arial" w:hAnsi="Arial" w:cs="Arial"/>
          <w:b/>
        </w:rPr>
        <w:t xml:space="preserve">Responsible to: </w:t>
      </w:r>
      <w:r w:rsidRPr="003E0063">
        <w:rPr>
          <w:rFonts w:ascii="Arial" w:hAnsi="Arial" w:cs="Arial"/>
        </w:rPr>
        <w:t>Director</w:t>
      </w:r>
    </w:p>
    <w:p w:rsidR="006B76FA" w:rsidRPr="003E0063" w:rsidRDefault="006B76FA" w:rsidP="005B396A">
      <w:pPr>
        <w:spacing w:line="240" w:lineRule="auto"/>
        <w:rPr>
          <w:rFonts w:ascii="Arial" w:hAnsi="Arial" w:cs="Arial"/>
        </w:rPr>
      </w:pPr>
      <w:r w:rsidRPr="003E0063">
        <w:rPr>
          <w:rFonts w:ascii="Arial" w:hAnsi="Arial" w:cs="Arial"/>
          <w:b/>
        </w:rPr>
        <w:t>Staff Accountable to Post Holder</w:t>
      </w:r>
      <w:r w:rsidRPr="003E0063">
        <w:rPr>
          <w:rFonts w:ascii="Arial" w:hAnsi="Arial" w:cs="Arial"/>
        </w:rPr>
        <w:t xml:space="preserve">: </w:t>
      </w:r>
      <w:proofErr w:type="gramStart"/>
      <w:r w:rsidRPr="003E0063">
        <w:rPr>
          <w:rFonts w:ascii="Arial" w:hAnsi="Arial" w:cs="Arial"/>
        </w:rPr>
        <w:t>n/a</w:t>
      </w:r>
      <w:proofErr w:type="gramEnd"/>
    </w:p>
    <w:p w:rsidR="00F006EF" w:rsidRPr="003E0063" w:rsidRDefault="006B76FA" w:rsidP="005B396A">
      <w:pPr>
        <w:spacing w:after="0" w:line="240" w:lineRule="auto"/>
        <w:rPr>
          <w:rFonts w:ascii="Arial" w:hAnsi="Arial" w:cs="Arial"/>
          <w:b/>
        </w:rPr>
      </w:pPr>
      <w:r w:rsidRPr="003E0063">
        <w:rPr>
          <w:rFonts w:ascii="Arial" w:hAnsi="Arial" w:cs="Arial"/>
          <w:b/>
        </w:rPr>
        <w:t xml:space="preserve">Charity Overview:  </w:t>
      </w:r>
    </w:p>
    <w:p w:rsidR="006B76FA" w:rsidRPr="003E0063" w:rsidRDefault="006B76FA" w:rsidP="005B396A">
      <w:pPr>
        <w:spacing w:after="0" w:line="240" w:lineRule="auto"/>
        <w:rPr>
          <w:rFonts w:ascii="Arial" w:hAnsi="Arial" w:cs="Arial"/>
        </w:rPr>
      </w:pPr>
      <w:r w:rsidRPr="003E0063">
        <w:rPr>
          <w:rFonts w:ascii="Arial" w:hAnsi="Arial" w:cs="Arial"/>
        </w:rPr>
        <w:t xml:space="preserve">Wild Futures is the UK charity with the holistic approach that combines an educational, environmental and sustainability remit dedicated to promoting the welfare, conservation and survival of our closest living relatives, the non-human primates; working to end the primate trade and abuse of primates in captivity, promoting the rehabilitation of captive primates and the preservation of those in the wild, whilst operating a sanctuary for primates in need of a long term home. </w:t>
      </w:r>
    </w:p>
    <w:p w:rsidR="00F006EF" w:rsidRPr="003E0063" w:rsidRDefault="00F006EF" w:rsidP="005B396A">
      <w:pPr>
        <w:spacing w:after="0" w:line="240" w:lineRule="auto"/>
        <w:rPr>
          <w:rFonts w:ascii="Arial" w:hAnsi="Arial" w:cs="Arial"/>
          <w:b/>
        </w:rPr>
      </w:pPr>
    </w:p>
    <w:p w:rsidR="00F006EF" w:rsidRPr="003E0063" w:rsidRDefault="006B76FA" w:rsidP="005B396A">
      <w:pPr>
        <w:spacing w:after="0" w:line="240" w:lineRule="auto"/>
        <w:rPr>
          <w:rFonts w:ascii="Arial" w:hAnsi="Arial" w:cs="Arial"/>
        </w:rPr>
      </w:pPr>
      <w:r w:rsidRPr="003E0063">
        <w:rPr>
          <w:rFonts w:ascii="Arial" w:hAnsi="Arial" w:cs="Arial"/>
          <w:b/>
        </w:rPr>
        <w:t>Job Summary:</w:t>
      </w:r>
    </w:p>
    <w:p w:rsidR="006B76FA" w:rsidRPr="003E0063" w:rsidRDefault="006B76FA" w:rsidP="005B396A">
      <w:pPr>
        <w:spacing w:after="0" w:line="240" w:lineRule="auto"/>
        <w:rPr>
          <w:rFonts w:ascii="Arial" w:hAnsi="Arial" w:cs="Arial"/>
          <w:color w:val="000000"/>
        </w:rPr>
      </w:pPr>
      <w:r w:rsidRPr="003E0063">
        <w:rPr>
          <w:rFonts w:ascii="Arial" w:hAnsi="Arial" w:cs="Arial"/>
          <w:color w:val="000000"/>
        </w:rPr>
        <w:t>The post holder will be based at The Monkey Sanctuary and will take the lead on administering the Charity’s accounting operations as well as providing financial and administrative support to the Director, colleagues and supporters. The finance administrator will also</w:t>
      </w:r>
      <w:r w:rsidR="00F006EF" w:rsidRPr="003E0063">
        <w:rPr>
          <w:rFonts w:ascii="Arial" w:hAnsi="Arial" w:cs="Arial"/>
          <w:color w:val="000000"/>
        </w:rPr>
        <w:t xml:space="preserve"> assist</w:t>
      </w:r>
      <w:r w:rsidRPr="003E0063">
        <w:rPr>
          <w:rFonts w:ascii="Arial" w:hAnsi="Arial" w:cs="Arial"/>
          <w:color w:val="000000"/>
        </w:rPr>
        <w:t xml:space="preserve"> the Charity’s outsourced accounting service with reconciliations, account payable</w:t>
      </w:r>
      <w:r w:rsidR="00F006EF" w:rsidRPr="003E0063">
        <w:rPr>
          <w:rFonts w:ascii="Arial" w:hAnsi="Arial" w:cs="Arial"/>
          <w:color w:val="000000"/>
        </w:rPr>
        <w:t xml:space="preserve">, </w:t>
      </w:r>
      <w:r w:rsidRPr="003E0063">
        <w:rPr>
          <w:rFonts w:ascii="Arial" w:hAnsi="Arial" w:cs="Arial"/>
          <w:color w:val="000000"/>
        </w:rPr>
        <w:t xml:space="preserve">account receivable </w:t>
      </w:r>
      <w:r w:rsidR="00F006EF" w:rsidRPr="003E0063">
        <w:rPr>
          <w:rFonts w:ascii="Arial" w:hAnsi="Arial" w:cs="Arial"/>
          <w:color w:val="000000"/>
        </w:rPr>
        <w:t>and all queries to enable accurate financial reports to be completed.</w:t>
      </w:r>
    </w:p>
    <w:p w:rsidR="00F006EF" w:rsidRPr="003E0063" w:rsidRDefault="00F006EF" w:rsidP="005B396A">
      <w:pPr>
        <w:autoSpaceDE w:val="0"/>
        <w:autoSpaceDN w:val="0"/>
        <w:adjustRightInd w:val="0"/>
        <w:spacing w:after="0" w:line="240" w:lineRule="auto"/>
        <w:rPr>
          <w:rFonts w:ascii="Arial" w:eastAsia="Arial" w:hAnsi="Arial" w:cs="Arial"/>
          <w:b/>
        </w:rPr>
      </w:pPr>
    </w:p>
    <w:p w:rsidR="00F006EF" w:rsidRPr="003E0063" w:rsidRDefault="00F006EF" w:rsidP="005B396A">
      <w:pPr>
        <w:autoSpaceDE w:val="0"/>
        <w:autoSpaceDN w:val="0"/>
        <w:adjustRightInd w:val="0"/>
        <w:spacing w:after="0" w:line="240" w:lineRule="auto"/>
        <w:rPr>
          <w:rFonts w:ascii="Arial" w:eastAsia="Arial" w:hAnsi="Arial" w:cs="Arial"/>
          <w:b/>
        </w:rPr>
      </w:pPr>
      <w:r w:rsidRPr="003E0063">
        <w:rPr>
          <w:rFonts w:ascii="Arial" w:eastAsia="Arial" w:hAnsi="Arial" w:cs="Arial"/>
          <w:b/>
        </w:rPr>
        <w:t>Accountabilities</w:t>
      </w:r>
    </w:p>
    <w:p w:rsidR="00F006EF" w:rsidRPr="003E0063" w:rsidRDefault="00F006EF" w:rsidP="005B396A">
      <w:pPr>
        <w:autoSpaceDE w:val="0"/>
        <w:autoSpaceDN w:val="0"/>
        <w:adjustRightInd w:val="0"/>
        <w:spacing w:after="0" w:line="240" w:lineRule="auto"/>
        <w:rPr>
          <w:rFonts w:ascii="Arial" w:eastAsia="Arial" w:hAnsi="Arial" w:cs="Arial"/>
          <w:b/>
        </w:rPr>
      </w:pPr>
      <w:r w:rsidRPr="003E0063">
        <w:rPr>
          <w:rFonts w:ascii="Arial" w:eastAsia="Arial" w:hAnsi="Arial" w:cs="Arial"/>
          <w:b/>
        </w:rPr>
        <w:t>Finance Management</w:t>
      </w:r>
    </w:p>
    <w:p w:rsidR="00F006EF" w:rsidRPr="003E0063" w:rsidRDefault="00F006EF" w:rsidP="005B396A">
      <w:pPr>
        <w:pStyle w:val="ListParagraph"/>
        <w:numPr>
          <w:ilvl w:val="0"/>
          <w:numId w:val="2"/>
        </w:numPr>
        <w:spacing w:after="0" w:line="240" w:lineRule="auto"/>
        <w:rPr>
          <w:rFonts w:ascii="Arial" w:hAnsi="Arial" w:cs="Arial"/>
        </w:rPr>
      </w:pPr>
      <w:r w:rsidRPr="003E0063">
        <w:rPr>
          <w:rFonts w:ascii="Arial" w:hAnsi="Arial" w:cs="Arial"/>
        </w:rPr>
        <w:t>Processing receipts  (cash, cheque</w:t>
      </w:r>
      <w:r w:rsidR="00FB4F32">
        <w:rPr>
          <w:rFonts w:ascii="Arial" w:hAnsi="Arial" w:cs="Arial"/>
        </w:rPr>
        <w:t>s</w:t>
      </w:r>
      <w:r w:rsidRPr="003E0063">
        <w:rPr>
          <w:rFonts w:ascii="Arial" w:hAnsi="Arial" w:cs="Arial"/>
        </w:rPr>
        <w:t>,</w:t>
      </w:r>
      <w:r w:rsidR="00F42E78">
        <w:rPr>
          <w:rFonts w:ascii="Arial" w:hAnsi="Arial" w:cs="Arial"/>
        </w:rPr>
        <w:t xml:space="preserve"> donations,</w:t>
      </w:r>
      <w:r w:rsidRPr="003E0063">
        <w:rPr>
          <w:rFonts w:ascii="Arial" w:hAnsi="Arial" w:cs="Arial"/>
        </w:rPr>
        <w:t xml:space="preserve"> online and BACS)</w:t>
      </w:r>
    </w:p>
    <w:p w:rsidR="00F006EF" w:rsidRDefault="00F42E78" w:rsidP="005B396A">
      <w:pPr>
        <w:pStyle w:val="ListParagraph"/>
        <w:numPr>
          <w:ilvl w:val="0"/>
          <w:numId w:val="2"/>
        </w:numPr>
        <w:spacing w:after="0" w:line="240" w:lineRule="auto"/>
        <w:rPr>
          <w:rFonts w:ascii="Arial" w:hAnsi="Arial" w:cs="Arial"/>
        </w:rPr>
      </w:pPr>
      <w:r>
        <w:rPr>
          <w:rFonts w:ascii="Arial" w:hAnsi="Arial" w:cs="Arial"/>
        </w:rPr>
        <w:t xml:space="preserve">Processing payments (invoices, </w:t>
      </w:r>
      <w:r w:rsidR="00F006EF" w:rsidRPr="003E0063">
        <w:rPr>
          <w:rFonts w:ascii="Arial" w:hAnsi="Arial" w:cs="Arial"/>
        </w:rPr>
        <w:t>expenses, credit cards</w:t>
      </w:r>
      <w:r w:rsidR="000B43FA">
        <w:rPr>
          <w:rFonts w:ascii="Arial" w:hAnsi="Arial" w:cs="Arial"/>
        </w:rPr>
        <w:t>, petty cash</w:t>
      </w:r>
      <w:r w:rsidR="002B7823">
        <w:rPr>
          <w:rFonts w:ascii="Arial" w:hAnsi="Arial" w:cs="Arial"/>
        </w:rPr>
        <w:t>, collection cans and online sales</w:t>
      </w:r>
      <w:r w:rsidR="00F006EF" w:rsidRPr="003E0063">
        <w:rPr>
          <w:rFonts w:ascii="Arial" w:hAnsi="Arial" w:cs="Arial"/>
        </w:rPr>
        <w:t>)</w:t>
      </w:r>
    </w:p>
    <w:p w:rsidR="000B43FA" w:rsidRDefault="000B43FA" w:rsidP="005B396A">
      <w:pPr>
        <w:pStyle w:val="ListParagraph"/>
        <w:numPr>
          <w:ilvl w:val="0"/>
          <w:numId w:val="2"/>
        </w:numPr>
        <w:spacing w:after="0" w:line="240" w:lineRule="auto"/>
        <w:rPr>
          <w:rFonts w:ascii="Arial" w:hAnsi="Arial" w:cs="Arial"/>
        </w:rPr>
      </w:pPr>
      <w:r>
        <w:rPr>
          <w:rFonts w:ascii="Arial" w:hAnsi="Arial" w:cs="Arial"/>
        </w:rPr>
        <w:t>Cashing up daily for the admissions desk and the Trading Arm (Gift Shop &amp; Café)</w:t>
      </w:r>
    </w:p>
    <w:p w:rsidR="000B43FA" w:rsidRDefault="000B43FA" w:rsidP="005B396A">
      <w:pPr>
        <w:pStyle w:val="ListParagraph"/>
        <w:numPr>
          <w:ilvl w:val="0"/>
          <w:numId w:val="2"/>
        </w:numPr>
        <w:spacing w:after="0" w:line="240" w:lineRule="auto"/>
        <w:rPr>
          <w:rFonts w:ascii="Arial" w:hAnsi="Arial" w:cs="Arial"/>
        </w:rPr>
      </w:pPr>
      <w:r>
        <w:rPr>
          <w:rFonts w:ascii="Arial" w:hAnsi="Arial" w:cs="Arial"/>
        </w:rPr>
        <w:t>Responsible for the banking of cash and maintaining change floats</w:t>
      </w:r>
    </w:p>
    <w:p w:rsidR="000B43FA" w:rsidRPr="003E0063" w:rsidRDefault="000B43FA" w:rsidP="005B396A">
      <w:pPr>
        <w:pStyle w:val="ListParagraph"/>
        <w:numPr>
          <w:ilvl w:val="0"/>
          <w:numId w:val="2"/>
        </w:numPr>
        <w:spacing w:after="0" w:line="240" w:lineRule="auto"/>
        <w:rPr>
          <w:rFonts w:ascii="Arial" w:hAnsi="Arial" w:cs="Arial"/>
        </w:rPr>
      </w:pPr>
      <w:r>
        <w:rPr>
          <w:rFonts w:ascii="Arial" w:hAnsi="Arial" w:cs="Arial"/>
        </w:rPr>
        <w:t>Keep</w:t>
      </w:r>
      <w:r w:rsidR="00EB2E99">
        <w:rPr>
          <w:rFonts w:ascii="Arial" w:hAnsi="Arial" w:cs="Arial"/>
        </w:rPr>
        <w:t>ing</w:t>
      </w:r>
      <w:r>
        <w:rPr>
          <w:rFonts w:ascii="Arial" w:hAnsi="Arial" w:cs="Arial"/>
        </w:rPr>
        <w:t xml:space="preserve"> accurate records of daily visitor numbers</w:t>
      </w:r>
    </w:p>
    <w:p w:rsidR="00F006EF" w:rsidRPr="003E0063" w:rsidRDefault="00F006EF" w:rsidP="005B396A">
      <w:pPr>
        <w:pStyle w:val="ListParagraph"/>
        <w:numPr>
          <w:ilvl w:val="0"/>
          <w:numId w:val="2"/>
        </w:numPr>
        <w:spacing w:after="0" w:line="240" w:lineRule="auto"/>
        <w:rPr>
          <w:rFonts w:ascii="Arial" w:hAnsi="Arial" w:cs="Arial"/>
        </w:rPr>
      </w:pPr>
      <w:r w:rsidRPr="003E0063">
        <w:rPr>
          <w:rFonts w:ascii="Arial" w:hAnsi="Arial" w:cs="Arial"/>
        </w:rPr>
        <w:t>Liaising with the education and events teams around invoicing, receipts and payments for events</w:t>
      </w:r>
    </w:p>
    <w:p w:rsidR="00F006EF" w:rsidRPr="003E0063" w:rsidRDefault="00F006EF" w:rsidP="005B396A">
      <w:pPr>
        <w:pStyle w:val="ListParagraph"/>
        <w:numPr>
          <w:ilvl w:val="0"/>
          <w:numId w:val="2"/>
        </w:numPr>
        <w:spacing w:after="0" w:line="240" w:lineRule="auto"/>
        <w:rPr>
          <w:rFonts w:ascii="Arial" w:hAnsi="Arial" w:cs="Arial"/>
        </w:rPr>
      </w:pPr>
      <w:r w:rsidRPr="003E0063">
        <w:rPr>
          <w:rFonts w:ascii="Arial" w:hAnsi="Arial" w:cs="Arial"/>
        </w:rPr>
        <w:t>Preparation and submission of Gift Aid claims</w:t>
      </w:r>
      <w:r w:rsidR="000B43FA">
        <w:rPr>
          <w:rFonts w:ascii="Arial" w:hAnsi="Arial" w:cs="Arial"/>
        </w:rPr>
        <w:t xml:space="preserve"> according to HMRC guidelines</w:t>
      </w:r>
      <w:r w:rsidRPr="003E0063">
        <w:rPr>
          <w:rFonts w:ascii="Arial" w:hAnsi="Arial" w:cs="Arial"/>
        </w:rPr>
        <w:t>.</w:t>
      </w:r>
    </w:p>
    <w:p w:rsidR="00F006EF" w:rsidRDefault="00F006EF" w:rsidP="005B396A">
      <w:pPr>
        <w:pStyle w:val="ListParagraph"/>
        <w:numPr>
          <w:ilvl w:val="0"/>
          <w:numId w:val="2"/>
        </w:numPr>
        <w:spacing w:after="0" w:line="240" w:lineRule="auto"/>
        <w:rPr>
          <w:rFonts w:ascii="Arial" w:hAnsi="Arial" w:cs="Arial"/>
        </w:rPr>
      </w:pPr>
      <w:r w:rsidRPr="003E0063">
        <w:rPr>
          <w:rFonts w:ascii="Arial" w:hAnsi="Arial" w:cs="Arial"/>
        </w:rPr>
        <w:t>Maintaining and updating financial spreadsheets ensuring that all transactions are inputted promptly and accurately</w:t>
      </w:r>
    </w:p>
    <w:p w:rsidR="00EB2E99" w:rsidRPr="003E0063" w:rsidRDefault="00EB2E99" w:rsidP="005B396A">
      <w:pPr>
        <w:pStyle w:val="ListParagraph"/>
        <w:numPr>
          <w:ilvl w:val="0"/>
          <w:numId w:val="2"/>
        </w:numPr>
        <w:spacing w:after="0" w:line="240" w:lineRule="auto"/>
        <w:rPr>
          <w:rFonts w:ascii="Arial" w:hAnsi="Arial" w:cs="Arial"/>
        </w:rPr>
      </w:pPr>
      <w:r>
        <w:rPr>
          <w:rFonts w:ascii="Arial" w:hAnsi="Arial" w:cs="Arial"/>
        </w:rPr>
        <w:t xml:space="preserve">Recording legacy notifications and bequests </w:t>
      </w:r>
    </w:p>
    <w:p w:rsidR="000B43FA" w:rsidRPr="002B7823" w:rsidRDefault="00F006EF" w:rsidP="005B396A">
      <w:pPr>
        <w:pStyle w:val="ListParagraph"/>
        <w:numPr>
          <w:ilvl w:val="0"/>
          <w:numId w:val="2"/>
        </w:numPr>
        <w:spacing w:after="0" w:line="240" w:lineRule="auto"/>
        <w:rPr>
          <w:rFonts w:ascii="Arial" w:hAnsi="Arial" w:cs="Arial"/>
        </w:rPr>
      </w:pPr>
      <w:r w:rsidRPr="003E0063">
        <w:rPr>
          <w:rFonts w:ascii="Arial" w:hAnsi="Arial" w:cs="Arial"/>
        </w:rPr>
        <w:t>Provision of any financial information or forecasts that may be needed</w:t>
      </w:r>
    </w:p>
    <w:p w:rsidR="002B7823" w:rsidRDefault="002B7823" w:rsidP="005B396A">
      <w:pPr>
        <w:pStyle w:val="ListParagraph"/>
        <w:numPr>
          <w:ilvl w:val="0"/>
          <w:numId w:val="2"/>
        </w:numPr>
        <w:spacing w:after="0" w:line="240" w:lineRule="auto"/>
        <w:rPr>
          <w:rFonts w:ascii="Arial" w:hAnsi="Arial" w:cs="Arial"/>
        </w:rPr>
      </w:pPr>
      <w:r>
        <w:rPr>
          <w:rFonts w:ascii="Arial" w:hAnsi="Arial" w:cs="Arial"/>
        </w:rPr>
        <w:t xml:space="preserve">Responsible for </w:t>
      </w:r>
      <w:r w:rsidR="005E6E2E">
        <w:rPr>
          <w:rFonts w:ascii="Arial" w:hAnsi="Arial" w:cs="Arial"/>
        </w:rPr>
        <w:t>renewal of insurance and utilities</w:t>
      </w:r>
      <w:r w:rsidR="00EB2E99">
        <w:rPr>
          <w:rFonts w:ascii="Arial" w:hAnsi="Arial" w:cs="Arial"/>
        </w:rPr>
        <w:t xml:space="preserve"> </w:t>
      </w:r>
    </w:p>
    <w:p w:rsidR="00EB2E99" w:rsidRDefault="00EB2E99" w:rsidP="005B396A">
      <w:pPr>
        <w:pStyle w:val="ListParagraph"/>
        <w:numPr>
          <w:ilvl w:val="0"/>
          <w:numId w:val="2"/>
        </w:numPr>
        <w:spacing w:after="0" w:line="240" w:lineRule="auto"/>
        <w:rPr>
          <w:rFonts w:ascii="Arial" w:hAnsi="Arial" w:cs="Arial"/>
        </w:rPr>
      </w:pPr>
      <w:r>
        <w:rPr>
          <w:rFonts w:ascii="Arial" w:hAnsi="Arial" w:cs="Arial"/>
        </w:rPr>
        <w:t xml:space="preserve">Ensuring all new employees </w:t>
      </w:r>
      <w:proofErr w:type="gramStart"/>
      <w:r>
        <w:rPr>
          <w:rFonts w:ascii="Arial" w:hAnsi="Arial" w:cs="Arial"/>
        </w:rPr>
        <w:t>are</w:t>
      </w:r>
      <w:proofErr w:type="gramEnd"/>
      <w:r>
        <w:rPr>
          <w:rFonts w:ascii="Arial" w:hAnsi="Arial" w:cs="Arial"/>
        </w:rPr>
        <w:t xml:space="preserve"> registered on payroll and have provided mandatory documentation.</w:t>
      </w:r>
    </w:p>
    <w:p w:rsidR="00EB2E99" w:rsidRDefault="00EB2E99" w:rsidP="005B396A">
      <w:pPr>
        <w:pStyle w:val="ListParagraph"/>
        <w:numPr>
          <w:ilvl w:val="0"/>
          <w:numId w:val="2"/>
        </w:numPr>
        <w:spacing w:after="0" w:line="240" w:lineRule="auto"/>
        <w:rPr>
          <w:rFonts w:ascii="Arial" w:hAnsi="Arial" w:cs="Arial"/>
        </w:rPr>
      </w:pPr>
      <w:r>
        <w:rPr>
          <w:rFonts w:ascii="Arial" w:hAnsi="Arial" w:cs="Arial"/>
        </w:rPr>
        <w:t>Responsible for ordering stationery and departmental ordering when required</w:t>
      </w:r>
    </w:p>
    <w:p w:rsidR="00EB2E99" w:rsidRDefault="00EB2E99" w:rsidP="005B396A">
      <w:pPr>
        <w:pStyle w:val="ListParagraph"/>
        <w:numPr>
          <w:ilvl w:val="0"/>
          <w:numId w:val="2"/>
        </w:numPr>
        <w:spacing w:after="0" w:line="240" w:lineRule="auto"/>
        <w:rPr>
          <w:rFonts w:ascii="Arial" w:hAnsi="Arial" w:cs="Arial"/>
        </w:rPr>
      </w:pPr>
      <w:r>
        <w:rPr>
          <w:rFonts w:ascii="Arial" w:hAnsi="Arial" w:cs="Arial"/>
        </w:rPr>
        <w:t>Opening and distribution of post</w:t>
      </w:r>
    </w:p>
    <w:p w:rsidR="00EB2E99" w:rsidRDefault="00EB2E99" w:rsidP="005B396A">
      <w:pPr>
        <w:pStyle w:val="ListParagraph"/>
        <w:spacing w:after="0" w:line="240" w:lineRule="auto"/>
        <w:rPr>
          <w:rFonts w:ascii="Arial" w:hAnsi="Arial" w:cs="Arial"/>
        </w:rPr>
      </w:pPr>
    </w:p>
    <w:p w:rsidR="005B396A" w:rsidRDefault="005B396A" w:rsidP="005B396A">
      <w:pPr>
        <w:pStyle w:val="ListParagraph"/>
        <w:spacing w:after="0" w:line="240" w:lineRule="auto"/>
        <w:rPr>
          <w:rFonts w:ascii="Arial" w:hAnsi="Arial" w:cs="Arial"/>
        </w:rPr>
      </w:pPr>
    </w:p>
    <w:p w:rsidR="00F006EF" w:rsidRPr="003E0063" w:rsidRDefault="00F006EF" w:rsidP="005B396A">
      <w:pPr>
        <w:spacing w:after="0" w:line="240" w:lineRule="auto"/>
        <w:rPr>
          <w:rFonts w:ascii="Arial" w:hAnsi="Arial" w:cs="Arial"/>
          <w:b/>
        </w:rPr>
      </w:pPr>
      <w:r w:rsidRPr="003E0063">
        <w:rPr>
          <w:rFonts w:ascii="Arial" w:hAnsi="Arial" w:cs="Arial"/>
          <w:b/>
        </w:rPr>
        <w:t>Additional job requirements</w:t>
      </w:r>
    </w:p>
    <w:p w:rsidR="00EB2E99" w:rsidRDefault="00EB2E99" w:rsidP="005B396A">
      <w:pPr>
        <w:pStyle w:val="ListParagraph"/>
        <w:numPr>
          <w:ilvl w:val="0"/>
          <w:numId w:val="1"/>
        </w:numPr>
        <w:spacing w:after="0" w:line="240" w:lineRule="auto"/>
        <w:rPr>
          <w:rFonts w:ascii="Arial" w:hAnsi="Arial" w:cs="Arial"/>
        </w:rPr>
      </w:pPr>
      <w:r>
        <w:rPr>
          <w:rFonts w:ascii="Arial" w:hAnsi="Arial" w:cs="Arial"/>
        </w:rPr>
        <w:t>Provide cover for admissions desk and gift shop if required</w:t>
      </w:r>
      <w:r w:rsidR="00626D2B">
        <w:rPr>
          <w:rFonts w:ascii="Arial" w:hAnsi="Arial" w:cs="Arial"/>
        </w:rPr>
        <w:t>.</w:t>
      </w:r>
    </w:p>
    <w:p w:rsidR="00F006EF" w:rsidRPr="003E0063" w:rsidRDefault="00F006EF" w:rsidP="005B396A">
      <w:pPr>
        <w:pStyle w:val="ListParagraph"/>
        <w:numPr>
          <w:ilvl w:val="0"/>
          <w:numId w:val="1"/>
        </w:numPr>
        <w:spacing w:after="0" w:line="240" w:lineRule="auto"/>
        <w:rPr>
          <w:rFonts w:ascii="Arial" w:hAnsi="Arial" w:cs="Arial"/>
        </w:rPr>
      </w:pPr>
      <w:r w:rsidRPr="003E0063">
        <w:rPr>
          <w:rFonts w:ascii="Arial" w:hAnsi="Arial" w:cs="Arial"/>
        </w:rPr>
        <w:t xml:space="preserve">Willingness to take responsibility for identifying own professional development needs. </w:t>
      </w:r>
    </w:p>
    <w:p w:rsidR="00626D2B" w:rsidRDefault="00F006EF" w:rsidP="005B396A">
      <w:pPr>
        <w:pStyle w:val="ListParagraph"/>
        <w:numPr>
          <w:ilvl w:val="0"/>
          <w:numId w:val="1"/>
        </w:numPr>
        <w:spacing w:line="240" w:lineRule="auto"/>
        <w:rPr>
          <w:rFonts w:ascii="Arial" w:hAnsi="Arial" w:cs="Arial"/>
        </w:rPr>
      </w:pPr>
      <w:r w:rsidRPr="003E0063">
        <w:rPr>
          <w:rFonts w:ascii="Arial" w:hAnsi="Arial" w:cs="Arial"/>
        </w:rPr>
        <w:t>To comply with, and participate in, the development of Wild Futures policies, procedures and practices.</w:t>
      </w:r>
    </w:p>
    <w:p w:rsidR="00F006EF" w:rsidRDefault="00626D2B" w:rsidP="005B396A">
      <w:pPr>
        <w:pStyle w:val="ListParagraph"/>
        <w:numPr>
          <w:ilvl w:val="0"/>
          <w:numId w:val="1"/>
        </w:numPr>
        <w:spacing w:line="240" w:lineRule="auto"/>
        <w:rPr>
          <w:rFonts w:ascii="Arial" w:hAnsi="Arial" w:cs="Arial"/>
        </w:rPr>
      </w:pPr>
      <w:r>
        <w:rPr>
          <w:rFonts w:ascii="Arial" w:hAnsi="Arial" w:cs="Arial"/>
        </w:rPr>
        <w:t xml:space="preserve">Clean, current UK driving </w:t>
      </w:r>
      <w:proofErr w:type="spellStart"/>
      <w:r>
        <w:rPr>
          <w:rFonts w:ascii="Arial" w:hAnsi="Arial" w:cs="Arial"/>
        </w:rPr>
        <w:t>licence</w:t>
      </w:r>
      <w:proofErr w:type="spellEnd"/>
      <w:r>
        <w:rPr>
          <w:rFonts w:ascii="Arial" w:hAnsi="Arial" w:cs="Arial"/>
        </w:rPr>
        <w:t>.</w:t>
      </w:r>
      <w:r w:rsidR="00F006EF" w:rsidRPr="003E0063">
        <w:rPr>
          <w:rFonts w:ascii="Arial" w:hAnsi="Arial" w:cs="Arial"/>
        </w:rPr>
        <w:t xml:space="preserve"> </w:t>
      </w:r>
    </w:p>
    <w:p w:rsidR="004372D3" w:rsidRPr="004372D3" w:rsidRDefault="004372D3" w:rsidP="004372D3">
      <w:pPr>
        <w:spacing w:line="240" w:lineRule="auto"/>
        <w:rPr>
          <w:rFonts w:ascii="Arial" w:hAnsi="Arial" w:cs="Arial"/>
        </w:rPr>
      </w:pPr>
      <w:bookmarkStart w:id="0" w:name="_GoBack"/>
      <w:bookmarkEnd w:id="0"/>
    </w:p>
    <w:p w:rsidR="00F006EF" w:rsidRPr="003E0063" w:rsidRDefault="00F006EF" w:rsidP="005B396A">
      <w:pPr>
        <w:pStyle w:val="ListParagraph"/>
        <w:spacing w:after="0" w:line="240" w:lineRule="auto"/>
        <w:rPr>
          <w:rFonts w:ascii="Arial" w:hAnsi="Arial" w:cs="Arial"/>
        </w:rPr>
      </w:pPr>
    </w:p>
    <w:p w:rsidR="00C023FF" w:rsidRPr="003E0063" w:rsidRDefault="00C023FF" w:rsidP="005B396A">
      <w:pPr>
        <w:spacing w:after="0" w:line="240" w:lineRule="auto"/>
        <w:rPr>
          <w:rFonts w:ascii="Arial" w:eastAsia="Arial" w:hAnsi="Arial" w:cs="Arial"/>
          <w:b/>
        </w:rPr>
      </w:pPr>
      <w:r w:rsidRPr="003E0063">
        <w:rPr>
          <w:rFonts w:ascii="Arial" w:eastAsia="Arial" w:hAnsi="Arial" w:cs="Arial"/>
          <w:b/>
        </w:rPr>
        <w:lastRenderedPageBreak/>
        <w:t>Person Specification</w:t>
      </w:r>
    </w:p>
    <w:tbl>
      <w:tblPr>
        <w:tblStyle w:val="TableGrid"/>
        <w:tblW w:w="0" w:type="auto"/>
        <w:tblLook w:val="04A0" w:firstRow="1" w:lastRow="0" w:firstColumn="1" w:lastColumn="0" w:noHBand="0" w:noVBand="1"/>
      </w:tblPr>
      <w:tblGrid>
        <w:gridCol w:w="5495"/>
        <w:gridCol w:w="1417"/>
        <w:gridCol w:w="1744"/>
      </w:tblGrid>
      <w:tr w:rsidR="00C023FF" w:rsidTr="005B396A">
        <w:tc>
          <w:tcPr>
            <w:tcW w:w="5495" w:type="dxa"/>
          </w:tcPr>
          <w:p w:rsidR="00C023FF" w:rsidRPr="005B396A" w:rsidRDefault="00C023FF" w:rsidP="005B396A">
            <w:pPr>
              <w:shd w:val="clear" w:color="auto" w:fill="FFFFFF"/>
              <w:autoSpaceDE w:val="0"/>
              <w:autoSpaceDN w:val="0"/>
              <w:adjustRightInd w:val="0"/>
              <w:rPr>
                <w:rFonts w:ascii="Arial" w:hAnsi="Arial" w:cs="Arial"/>
                <w:b/>
                <w:color w:val="000000"/>
              </w:rPr>
            </w:pPr>
            <w:r w:rsidRPr="005B396A">
              <w:rPr>
                <w:rFonts w:ascii="Arial" w:hAnsi="Arial" w:cs="Arial"/>
                <w:b/>
                <w:color w:val="000000"/>
              </w:rPr>
              <w:t>Skills</w:t>
            </w:r>
          </w:p>
        </w:tc>
        <w:tc>
          <w:tcPr>
            <w:tcW w:w="1417" w:type="dxa"/>
          </w:tcPr>
          <w:p w:rsidR="00C023FF" w:rsidRPr="005B396A" w:rsidRDefault="00C023FF" w:rsidP="005B396A">
            <w:pPr>
              <w:rPr>
                <w:rFonts w:ascii="Arial" w:hAnsi="Arial" w:cs="Arial"/>
                <w:b/>
                <w:color w:val="000000"/>
              </w:rPr>
            </w:pPr>
            <w:r w:rsidRPr="005B396A">
              <w:rPr>
                <w:rFonts w:ascii="Arial" w:hAnsi="Arial" w:cs="Arial"/>
                <w:b/>
                <w:color w:val="000000"/>
              </w:rPr>
              <w:t>Essential / Desirable</w:t>
            </w:r>
          </w:p>
        </w:tc>
        <w:tc>
          <w:tcPr>
            <w:tcW w:w="1744" w:type="dxa"/>
          </w:tcPr>
          <w:p w:rsidR="00C023FF" w:rsidRPr="005B396A" w:rsidRDefault="00C023FF" w:rsidP="005B396A">
            <w:pPr>
              <w:rPr>
                <w:rFonts w:ascii="Arial" w:hAnsi="Arial" w:cs="Arial"/>
                <w:b/>
                <w:color w:val="000000"/>
              </w:rPr>
            </w:pPr>
            <w:r w:rsidRPr="005B396A">
              <w:rPr>
                <w:rFonts w:ascii="Arial" w:hAnsi="Arial" w:cs="Arial"/>
                <w:b/>
                <w:color w:val="000000"/>
              </w:rPr>
              <w:t>Recruitment &amp; Selection</w:t>
            </w:r>
          </w:p>
        </w:tc>
      </w:tr>
      <w:tr w:rsidR="00C023FF" w:rsidTr="005B396A">
        <w:tc>
          <w:tcPr>
            <w:tcW w:w="5495" w:type="dxa"/>
          </w:tcPr>
          <w:p w:rsidR="00C023FF" w:rsidRPr="003E0063" w:rsidRDefault="00C023FF" w:rsidP="005B396A">
            <w:pPr>
              <w:autoSpaceDE w:val="0"/>
              <w:autoSpaceDN w:val="0"/>
              <w:adjustRightInd w:val="0"/>
              <w:rPr>
                <w:rFonts w:ascii="Arial" w:hAnsi="Arial" w:cs="Arial"/>
                <w:b/>
                <w:bCs/>
              </w:rPr>
            </w:pPr>
            <w:r w:rsidRPr="003E0063">
              <w:rPr>
                <w:rFonts w:ascii="Arial" w:hAnsi="Arial" w:cs="Arial"/>
                <w:b/>
                <w:bCs/>
              </w:rPr>
              <w:t>Experience</w:t>
            </w:r>
          </w:p>
          <w:p w:rsidR="00C023FF" w:rsidRDefault="00C023FF" w:rsidP="005B396A">
            <w:pPr>
              <w:numPr>
                <w:ilvl w:val="0"/>
                <w:numId w:val="4"/>
              </w:numPr>
              <w:shd w:val="clear" w:color="auto" w:fill="FFFFFF"/>
              <w:rPr>
                <w:rFonts w:ascii="Arial" w:hAnsi="Arial" w:cs="Arial"/>
              </w:rPr>
            </w:pPr>
            <w:r w:rsidRPr="003E0063">
              <w:rPr>
                <w:rFonts w:ascii="Arial" w:hAnsi="Arial" w:cs="Arial"/>
              </w:rPr>
              <w:t xml:space="preserve">Extensive, recent experience working with cash, income, bank payments and bank reconciliations </w:t>
            </w:r>
          </w:p>
          <w:p w:rsidR="007D6BE1" w:rsidRPr="003E0063" w:rsidRDefault="007D6BE1" w:rsidP="005B396A">
            <w:pPr>
              <w:shd w:val="clear" w:color="auto" w:fill="FFFFFF"/>
              <w:ind w:left="720"/>
              <w:rPr>
                <w:rFonts w:ascii="Arial" w:hAnsi="Arial" w:cs="Arial"/>
              </w:rPr>
            </w:pPr>
          </w:p>
          <w:p w:rsidR="00C023FF" w:rsidRDefault="00C023FF" w:rsidP="005B396A">
            <w:pPr>
              <w:numPr>
                <w:ilvl w:val="0"/>
                <w:numId w:val="4"/>
              </w:numPr>
              <w:shd w:val="clear" w:color="auto" w:fill="FFFFFF"/>
              <w:rPr>
                <w:rFonts w:ascii="Arial" w:hAnsi="Arial" w:cs="Arial"/>
              </w:rPr>
            </w:pPr>
            <w:r w:rsidRPr="003E0063">
              <w:rPr>
                <w:rFonts w:ascii="Arial" w:hAnsi="Arial" w:cs="Arial"/>
              </w:rPr>
              <w:t xml:space="preserve">A relevant professional finance qualification, or qualified by experience </w:t>
            </w:r>
          </w:p>
          <w:p w:rsidR="007D6BE1" w:rsidRPr="003E0063" w:rsidRDefault="007D6BE1" w:rsidP="005B396A">
            <w:pPr>
              <w:shd w:val="clear" w:color="auto" w:fill="FFFFFF"/>
              <w:rPr>
                <w:rFonts w:ascii="Arial" w:hAnsi="Arial" w:cs="Arial"/>
              </w:rPr>
            </w:pPr>
          </w:p>
          <w:p w:rsidR="00C023FF" w:rsidRDefault="00C023FF" w:rsidP="005B396A">
            <w:pPr>
              <w:numPr>
                <w:ilvl w:val="0"/>
                <w:numId w:val="4"/>
              </w:numPr>
              <w:shd w:val="clear" w:color="auto" w:fill="FFFFFF"/>
              <w:rPr>
                <w:rFonts w:ascii="Arial" w:hAnsi="Arial" w:cs="Arial"/>
              </w:rPr>
            </w:pPr>
            <w:r w:rsidRPr="003E0063">
              <w:rPr>
                <w:rFonts w:ascii="Arial" w:hAnsi="Arial" w:cs="Arial"/>
              </w:rPr>
              <w:t xml:space="preserve">Planning and prioritising own workload to meet deadlines </w:t>
            </w:r>
          </w:p>
          <w:p w:rsidR="007D6BE1" w:rsidRPr="003E0063" w:rsidRDefault="007D6BE1" w:rsidP="005B396A">
            <w:pPr>
              <w:shd w:val="clear" w:color="auto" w:fill="FFFFFF"/>
              <w:rPr>
                <w:rFonts w:ascii="Arial" w:hAnsi="Arial" w:cs="Arial"/>
              </w:rPr>
            </w:pPr>
          </w:p>
          <w:p w:rsidR="00C023FF" w:rsidRDefault="00C023FF" w:rsidP="005B396A">
            <w:pPr>
              <w:numPr>
                <w:ilvl w:val="0"/>
                <w:numId w:val="4"/>
              </w:numPr>
              <w:shd w:val="clear" w:color="auto" w:fill="FFFFFF"/>
              <w:rPr>
                <w:rFonts w:ascii="Arial" w:hAnsi="Arial" w:cs="Arial"/>
              </w:rPr>
            </w:pPr>
            <w:r>
              <w:rPr>
                <w:rFonts w:ascii="Arial" w:hAnsi="Arial" w:cs="Arial"/>
              </w:rPr>
              <w:t>Collating, in</w:t>
            </w:r>
            <w:r w:rsidRPr="003E0063">
              <w:rPr>
                <w:rFonts w:ascii="Arial" w:hAnsi="Arial" w:cs="Arial"/>
              </w:rPr>
              <w:t xml:space="preserve">putting and checking numerical data and ensuring accurate records </w:t>
            </w:r>
          </w:p>
          <w:p w:rsidR="007D6BE1" w:rsidRPr="003E0063" w:rsidRDefault="007D6BE1" w:rsidP="005B396A">
            <w:pPr>
              <w:shd w:val="clear" w:color="auto" w:fill="FFFFFF"/>
              <w:rPr>
                <w:rFonts w:ascii="Arial" w:hAnsi="Arial" w:cs="Arial"/>
              </w:rPr>
            </w:pPr>
          </w:p>
          <w:p w:rsidR="00C023FF" w:rsidRPr="003E0063" w:rsidRDefault="00C023FF" w:rsidP="005B396A">
            <w:pPr>
              <w:numPr>
                <w:ilvl w:val="0"/>
                <w:numId w:val="4"/>
              </w:numPr>
              <w:shd w:val="clear" w:color="auto" w:fill="FFFFFF"/>
              <w:autoSpaceDE w:val="0"/>
              <w:autoSpaceDN w:val="0"/>
              <w:adjustRightInd w:val="0"/>
              <w:rPr>
                <w:rFonts w:ascii="Arial" w:hAnsi="Arial" w:cs="Arial"/>
              </w:rPr>
            </w:pPr>
            <w:r w:rsidRPr="003E0063">
              <w:rPr>
                <w:rFonts w:ascii="Arial" w:hAnsi="Arial" w:cs="Arial"/>
              </w:rPr>
              <w:t xml:space="preserve">Working as part of team, and promoting positive relationships </w:t>
            </w:r>
          </w:p>
          <w:p w:rsidR="00C023FF" w:rsidRDefault="00C023FF" w:rsidP="005B396A">
            <w:pPr>
              <w:shd w:val="clear" w:color="auto" w:fill="FFFFFF"/>
              <w:ind w:left="720"/>
              <w:rPr>
                <w:rFonts w:ascii="Arial" w:hAnsi="Arial" w:cs="Arial"/>
                <w:color w:val="000000"/>
              </w:rPr>
            </w:pPr>
          </w:p>
        </w:tc>
        <w:tc>
          <w:tcPr>
            <w:tcW w:w="1417" w:type="dxa"/>
          </w:tcPr>
          <w:p w:rsidR="00C023FF" w:rsidRDefault="00C023FF"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Essential</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Essential</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Essential</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Essential</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Essential</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tc>
        <w:tc>
          <w:tcPr>
            <w:tcW w:w="1744" w:type="dxa"/>
          </w:tcPr>
          <w:p w:rsidR="00C023FF" w:rsidRDefault="00C023FF"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Application</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Application</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Application / Interview</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Application / Interview</w:t>
            </w:r>
          </w:p>
          <w:p w:rsidR="007D6BE1" w:rsidRDefault="007D6BE1" w:rsidP="005B396A">
            <w:pPr>
              <w:rPr>
                <w:rFonts w:ascii="Arial" w:hAnsi="Arial" w:cs="Arial"/>
                <w:color w:val="000000"/>
              </w:rPr>
            </w:pPr>
          </w:p>
          <w:p w:rsidR="007D6BE1" w:rsidRDefault="007D6BE1" w:rsidP="005B396A">
            <w:pPr>
              <w:rPr>
                <w:rFonts w:ascii="Arial" w:hAnsi="Arial" w:cs="Arial"/>
                <w:color w:val="000000"/>
              </w:rPr>
            </w:pPr>
          </w:p>
          <w:p w:rsidR="007D6BE1" w:rsidRDefault="007D6BE1" w:rsidP="005B396A">
            <w:pPr>
              <w:rPr>
                <w:rFonts w:ascii="Arial" w:hAnsi="Arial" w:cs="Arial"/>
                <w:color w:val="000000"/>
              </w:rPr>
            </w:pPr>
            <w:r>
              <w:rPr>
                <w:rFonts w:ascii="Arial" w:hAnsi="Arial" w:cs="Arial"/>
                <w:color w:val="000000"/>
              </w:rPr>
              <w:t>Application / Interview</w:t>
            </w:r>
          </w:p>
          <w:p w:rsidR="007D6BE1" w:rsidRDefault="007D6BE1" w:rsidP="005B396A">
            <w:pPr>
              <w:rPr>
                <w:rFonts w:ascii="Arial" w:hAnsi="Arial" w:cs="Arial"/>
                <w:color w:val="000000"/>
              </w:rPr>
            </w:pPr>
          </w:p>
        </w:tc>
      </w:tr>
      <w:tr w:rsidR="00C023FF" w:rsidTr="005B396A">
        <w:tc>
          <w:tcPr>
            <w:tcW w:w="5495" w:type="dxa"/>
          </w:tcPr>
          <w:p w:rsidR="007D6BE1" w:rsidRPr="003E0063" w:rsidRDefault="007D6BE1" w:rsidP="005B396A">
            <w:pPr>
              <w:rPr>
                <w:rFonts w:ascii="Arial" w:hAnsi="Arial" w:cs="Arial"/>
                <w:b/>
              </w:rPr>
            </w:pPr>
            <w:r w:rsidRPr="003E0063">
              <w:rPr>
                <w:rFonts w:ascii="Arial" w:hAnsi="Arial" w:cs="Arial"/>
                <w:b/>
              </w:rPr>
              <w:t>Skills, knowledge and abilities</w:t>
            </w:r>
          </w:p>
          <w:p w:rsidR="007D6BE1" w:rsidRDefault="007D6BE1" w:rsidP="005B396A">
            <w:pPr>
              <w:numPr>
                <w:ilvl w:val="0"/>
                <w:numId w:val="4"/>
              </w:numPr>
              <w:shd w:val="clear" w:color="auto" w:fill="FFFFFF"/>
              <w:rPr>
                <w:rFonts w:ascii="Arial" w:hAnsi="Arial" w:cs="Arial"/>
              </w:rPr>
            </w:pPr>
            <w:r>
              <w:rPr>
                <w:rFonts w:ascii="Arial" w:hAnsi="Arial" w:cs="Arial"/>
              </w:rPr>
              <w:t xml:space="preserve">Knowledge </w:t>
            </w:r>
            <w:r w:rsidRPr="003E0063">
              <w:rPr>
                <w:rFonts w:ascii="Arial" w:hAnsi="Arial" w:cs="Arial"/>
              </w:rPr>
              <w:t xml:space="preserve">of </w:t>
            </w:r>
            <w:proofErr w:type="spellStart"/>
            <w:r w:rsidRPr="003E0063">
              <w:rPr>
                <w:rFonts w:ascii="Arial" w:hAnsi="Arial" w:cs="Arial"/>
              </w:rPr>
              <w:t>Xero</w:t>
            </w:r>
            <w:proofErr w:type="spellEnd"/>
            <w:r>
              <w:rPr>
                <w:rFonts w:ascii="Arial" w:hAnsi="Arial" w:cs="Arial"/>
              </w:rPr>
              <w:t xml:space="preserve"> and Vend</w:t>
            </w:r>
            <w:r w:rsidRPr="003E0063">
              <w:rPr>
                <w:rFonts w:ascii="Arial" w:hAnsi="Arial" w:cs="Arial"/>
              </w:rPr>
              <w:t xml:space="preserve"> accounting software or similar </w:t>
            </w:r>
          </w:p>
          <w:p w:rsidR="005B396A" w:rsidRDefault="005B396A" w:rsidP="005B396A">
            <w:pPr>
              <w:shd w:val="clear" w:color="auto" w:fill="FFFFFF"/>
              <w:ind w:left="720"/>
              <w:rPr>
                <w:rFonts w:ascii="Arial" w:hAnsi="Arial" w:cs="Arial"/>
              </w:rPr>
            </w:pPr>
          </w:p>
          <w:p w:rsidR="007D6BE1" w:rsidRDefault="007D6BE1" w:rsidP="005B396A">
            <w:pPr>
              <w:numPr>
                <w:ilvl w:val="0"/>
                <w:numId w:val="4"/>
              </w:numPr>
              <w:shd w:val="clear" w:color="auto" w:fill="FFFFFF"/>
              <w:rPr>
                <w:rFonts w:ascii="Arial" w:hAnsi="Arial" w:cs="Arial"/>
              </w:rPr>
            </w:pPr>
            <w:r>
              <w:rPr>
                <w:rFonts w:ascii="Arial" w:hAnsi="Arial" w:cs="Arial"/>
              </w:rPr>
              <w:t>Knowledge of Gift Aid processing and submission</w:t>
            </w:r>
          </w:p>
          <w:p w:rsidR="005B396A" w:rsidRPr="003E0063" w:rsidRDefault="005B396A" w:rsidP="005B396A">
            <w:pPr>
              <w:shd w:val="clear" w:color="auto" w:fill="FFFFFF"/>
              <w:rPr>
                <w:rFonts w:ascii="Arial" w:hAnsi="Arial" w:cs="Arial"/>
              </w:rPr>
            </w:pPr>
          </w:p>
          <w:p w:rsidR="007D6BE1" w:rsidRDefault="007D6BE1" w:rsidP="005B396A">
            <w:pPr>
              <w:numPr>
                <w:ilvl w:val="0"/>
                <w:numId w:val="4"/>
              </w:numPr>
              <w:shd w:val="clear" w:color="auto" w:fill="FFFFFF"/>
              <w:rPr>
                <w:rFonts w:ascii="Arial" w:hAnsi="Arial" w:cs="Arial"/>
              </w:rPr>
            </w:pPr>
            <w:r w:rsidRPr="003E0063">
              <w:rPr>
                <w:rFonts w:ascii="Arial" w:hAnsi="Arial" w:cs="Arial"/>
              </w:rPr>
              <w:t xml:space="preserve">Experience of the charity sector and charity accounting </w:t>
            </w:r>
          </w:p>
          <w:p w:rsidR="005B396A" w:rsidRPr="003E0063" w:rsidRDefault="005B396A" w:rsidP="005B396A">
            <w:pPr>
              <w:shd w:val="clear" w:color="auto" w:fill="FFFFFF"/>
              <w:rPr>
                <w:rFonts w:ascii="Arial" w:hAnsi="Arial" w:cs="Arial"/>
              </w:rPr>
            </w:pPr>
          </w:p>
          <w:p w:rsidR="007D6BE1" w:rsidRPr="005B396A" w:rsidRDefault="007D6BE1" w:rsidP="005B396A">
            <w:pPr>
              <w:numPr>
                <w:ilvl w:val="0"/>
                <w:numId w:val="4"/>
              </w:numPr>
              <w:shd w:val="clear" w:color="auto" w:fill="FFFFFF"/>
              <w:rPr>
                <w:rFonts w:ascii="Arial" w:hAnsi="Arial" w:cs="Arial"/>
              </w:rPr>
            </w:pPr>
            <w:r w:rsidRPr="003E0063">
              <w:rPr>
                <w:rFonts w:ascii="Arial" w:hAnsi="Arial" w:cs="Arial"/>
              </w:rPr>
              <w:t xml:space="preserve">Administrative and IT skills, </w:t>
            </w:r>
            <w:r w:rsidRPr="003E0063">
              <w:rPr>
                <w:rFonts w:ascii="Arial" w:hAnsi="Arial" w:cs="Arial"/>
                <w:shd w:val="clear" w:color="auto" w:fill="FFFFFF"/>
              </w:rPr>
              <w:t xml:space="preserve">using a variety of software packages, such as Microsoft Word, Outlook, Excel </w:t>
            </w:r>
          </w:p>
          <w:p w:rsidR="005B396A" w:rsidRPr="000B43FA" w:rsidRDefault="005B396A" w:rsidP="005B396A">
            <w:pPr>
              <w:shd w:val="clear" w:color="auto" w:fill="FFFFFF"/>
              <w:rPr>
                <w:rFonts w:ascii="Arial" w:hAnsi="Arial" w:cs="Arial"/>
              </w:rPr>
            </w:pPr>
          </w:p>
          <w:p w:rsidR="007D6BE1" w:rsidRPr="005B396A" w:rsidRDefault="007D6BE1" w:rsidP="005B396A">
            <w:pPr>
              <w:numPr>
                <w:ilvl w:val="0"/>
                <w:numId w:val="4"/>
              </w:numPr>
              <w:shd w:val="clear" w:color="auto" w:fill="FFFFFF"/>
              <w:rPr>
                <w:rFonts w:ascii="Arial" w:hAnsi="Arial" w:cs="Arial"/>
              </w:rPr>
            </w:pPr>
            <w:r>
              <w:rPr>
                <w:rFonts w:ascii="Arial" w:hAnsi="Arial" w:cs="Arial"/>
                <w:shd w:val="clear" w:color="auto" w:fill="FFFFFF"/>
              </w:rPr>
              <w:t>Knowledge of database applications for example Advantage fundraiser</w:t>
            </w:r>
          </w:p>
          <w:p w:rsidR="005B396A" w:rsidRPr="003E0063" w:rsidRDefault="005B396A" w:rsidP="005B396A">
            <w:pPr>
              <w:shd w:val="clear" w:color="auto" w:fill="FFFFFF"/>
              <w:rPr>
                <w:rFonts w:ascii="Arial" w:hAnsi="Arial" w:cs="Arial"/>
              </w:rPr>
            </w:pPr>
          </w:p>
          <w:p w:rsidR="005B396A" w:rsidRDefault="007D6BE1" w:rsidP="005B396A">
            <w:pPr>
              <w:pStyle w:val="ListParagraph"/>
              <w:numPr>
                <w:ilvl w:val="0"/>
                <w:numId w:val="4"/>
              </w:numPr>
              <w:spacing w:after="0" w:line="240" w:lineRule="auto"/>
              <w:rPr>
                <w:rFonts w:ascii="Arial" w:hAnsi="Arial" w:cs="Arial"/>
              </w:rPr>
            </w:pPr>
            <w:r w:rsidRPr="005B396A">
              <w:rPr>
                <w:rFonts w:ascii="Arial" w:hAnsi="Arial" w:cs="Arial"/>
              </w:rPr>
              <w:t>Able to communicate financial information clearly and effectively to non-finance staff</w:t>
            </w:r>
          </w:p>
          <w:p w:rsidR="005B396A" w:rsidRPr="005B396A" w:rsidRDefault="005B396A" w:rsidP="005B396A">
            <w:pPr>
              <w:pStyle w:val="ListParagraph"/>
              <w:spacing w:line="240" w:lineRule="auto"/>
              <w:rPr>
                <w:rFonts w:ascii="Arial" w:hAnsi="Arial" w:cs="Arial"/>
              </w:rPr>
            </w:pPr>
          </w:p>
          <w:p w:rsidR="007D6BE1" w:rsidRPr="005B396A" w:rsidRDefault="007D6BE1" w:rsidP="005B396A">
            <w:pPr>
              <w:pStyle w:val="ListParagraph"/>
              <w:numPr>
                <w:ilvl w:val="0"/>
                <w:numId w:val="4"/>
              </w:numPr>
              <w:spacing w:after="0" w:line="240" w:lineRule="auto"/>
              <w:rPr>
                <w:rFonts w:ascii="Arial" w:hAnsi="Arial" w:cs="Arial"/>
              </w:rPr>
            </w:pPr>
            <w:r w:rsidRPr="005B396A">
              <w:rPr>
                <w:rFonts w:ascii="Arial" w:hAnsi="Arial" w:cs="Arial"/>
              </w:rPr>
              <w:t>Understanding and knowledge of Wild Futures ethos</w:t>
            </w:r>
          </w:p>
          <w:p w:rsidR="00C023FF" w:rsidRDefault="00C023FF" w:rsidP="005B396A">
            <w:pPr>
              <w:shd w:val="clear" w:color="auto" w:fill="FFFFFF"/>
              <w:ind w:left="720"/>
              <w:rPr>
                <w:rFonts w:ascii="Arial" w:hAnsi="Arial" w:cs="Arial"/>
                <w:color w:val="000000"/>
              </w:rPr>
            </w:pPr>
          </w:p>
        </w:tc>
        <w:tc>
          <w:tcPr>
            <w:tcW w:w="1417" w:type="dxa"/>
          </w:tcPr>
          <w:p w:rsidR="00C023FF" w:rsidRDefault="00C023FF"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Desirable</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Desirable</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Desirable</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Essential</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Desirable</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Essential</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Essential</w:t>
            </w:r>
          </w:p>
          <w:p w:rsidR="005B396A" w:rsidRDefault="005B396A" w:rsidP="005B396A">
            <w:pPr>
              <w:rPr>
                <w:rFonts w:ascii="Arial" w:hAnsi="Arial" w:cs="Arial"/>
                <w:color w:val="000000"/>
              </w:rPr>
            </w:pPr>
          </w:p>
        </w:tc>
        <w:tc>
          <w:tcPr>
            <w:tcW w:w="1744" w:type="dxa"/>
          </w:tcPr>
          <w:p w:rsidR="00C023FF" w:rsidRDefault="00C023FF"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 / Interview</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 / Interview</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 / Interview</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Application</w:t>
            </w:r>
          </w:p>
          <w:p w:rsidR="005B396A" w:rsidRDefault="005B396A" w:rsidP="005B396A">
            <w:pPr>
              <w:rPr>
                <w:rFonts w:ascii="Arial" w:hAnsi="Arial" w:cs="Arial"/>
                <w:color w:val="000000"/>
              </w:rPr>
            </w:pPr>
          </w:p>
          <w:p w:rsidR="005B396A" w:rsidRDefault="005B396A" w:rsidP="005B396A">
            <w:pPr>
              <w:rPr>
                <w:rFonts w:ascii="Arial" w:hAnsi="Arial" w:cs="Arial"/>
                <w:color w:val="000000"/>
              </w:rPr>
            </w:pPr>
          </w:p>
          <w:p w:rsidR="005B396A" w:rsidRDefault="005B396A" w:rsidP="005B396A">
            <w:pPr>
              <w:rPr>
                <w:rFonts w:ascii="Arial" w:hAnsi="Arial" w:cs="Arial"/>
                <w:color w:val="000000"/>
              </w:rPr>
            </w:pPr>
            <w:r>
              <w:rPr>
                <w:rFonts w:ascii="Arial" w:hAnsi="Arial" w:cs="Arial"/>
                <w:color w:val="000000"/>
              </w:rPr>
              <w:t>Interview</w:t>
            </w:r>
          </w:p>
        </w:tc>
      </w:tr>
    </w:tbl>
    <w:p w:rsidR="00F006EF" w:rsidRDefault="00F006EF" w:rsidP="006B76FA">
      <w:pPr>
        <w:rPr>
          <w:rFonts w:ascii="Arial" w:hAnsi="Arial" w:cs="Arial"/>
          <w:color w:val="000000"/>
        </w:rPr>
      </w:pPr>
    </w:p>
    <w:p w:rsidR="005A5C9A" w:rsidRDefault="005A5C9A" w:rsidP="006B76FA">
      <w:pPr>
        <w:rPr>
          <w:rFonts w:ascii="Arial" w:hAnsi="Arial" w:cs="Arial"/>
          <w:color w:val="000000"/>
        </w:rPr>
      </w:pPr>
      <w:r>
        <w:rPr>
          <w:rFonts w:ascii="Arial" w:hAnsi="Arial" w:cs="Arial"/>
          <w:color w:val="000000"/>
        </w:rPr>
        <w:t>Please email a motivational letter and CV to:</w:t>
      </w:r>
    </w:p>
    <w:p w:rsidR="005A5C9A" w:rsidRPr="003E0063" w:rsidRDefault="005A5C9A" w:rsidP="006B76FA">
      <w:pPr>
        <w:rPr>
          <w:rFonts w:ascii="Arial" w:hAnsi="Arial" w:cs="Arial"/>
          <w:color w:val="000000"/>
        </w:rPr>
      </w:pPr>
      <w:r>
        <w:rPr>
          <w:rFonts w:ascii="Arial" w:hAnsi="Arial" w:cs="Arial"/>
          <w:color w:val="000000"/>
        </w:rPr>
        <w:t xml:space="preserve">Rachel </w:t>
      </w:r>
      <w:proofErr w:type="gramStart"/>
      <w:r>
        <w:rPr>
          <w:rFonts w:ascii="Arial" w:hAnsi="Arial" w:cs="Arial"/>
          <w:color w:val="000000"/>
        </w:rPr>
        <w:t xml:space="preserve">Hevesi  </w:t>
      </w:r>
      <w:proofErr w:type="gramEnd"/>
      <w:hyperlink r:id="rId7" w:history="1">
        <w:r w:rsidRPr="00FC6E5B">
          <w:rPr>
            <w:rStyle w:val="Hyperlink"/>
            <w:rFonts w:ascii="Arial" w:hAnsi="Arial" w:cs="Arial"/>
          </w:rPr>
          <w:t>finance@wildfutures.org</w:t>
        </w:r>
      </w:hyperlink>
      <w:r>
        <w:rPr>
          <w:rFonts w:ascii="Arial" w:hAnsi="Arial" w:cs="Arial"/>
          <w:color w:val="000000"/>
        </w:rPr>
        <w:t xml:space="preserve"> </w:t>
      </w:r>
    </w:p>
    <w:sectPr w:rsidR="005A5C9A" w:rsidRPr="003E0063" w:rsidSect="005A5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F9B"/>
    <w:multiLevelType w:val="hybridMultilevel"/>
    <w:tmpl w:val="DB4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B6C42"/>
    <w:multiLevelType w:val="hybridMultilevel"/>
    <w:tmpl w:val="D748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F0569"/>
    <w:multiLevelType w:val="hybridMultilevel"/>
    <w:tmpl w:val="62A6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E7855"/>
    <w:multiLevelType w:val="hybridMultilevel"/>
    <w:tmpl w:val="4CA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BB"/>
    <w:rsid w:val="000B43FA"/>
    <w:rsid w:val="002061A1"/>
    <w:rsid w:val="00293BEA"/>
    <w:rsid w:val="002B7823"/>
    <w:rsid w:val="003E0063"/>
    <w:rsid w:val="004372D3"/>
    <w:rsid w:val="005A5C9A"/>
    <w:rsid w:val="005B396A"/>
    <w:rsid w:val="005E0158"/>
    <w:rsid w:val="005E6E2E"/>
    <w:rsid w:val="00626D2B"/>
    <w:rsid w:val="006B76FA"/>
    <w:rsid w:val="007D6BE1"/>
    <w:rsid w:val="00A001BB"/>
    <w:rsid w:val="00A91189"/>
    <w:rsid w:val="00AD1C1D"/>
    <w:rsid w:val="00B661C1"/>
    <w:rsid w:val="00C023FF"/>
    <w:rsid w:val="00EB2E99"/>
    <w:rsid w:val="00F006EF"/>
    <w:rsid w:val="00F42E78"/>
    <w:rsid w:val="00FB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BB"/>
    <w:rPr>
      <w:rFonts w:ascii="Tahoma" w:hAnsi="Tahoma" w:cs="Tahoma"/>
      <w:sz w:val="16"/>
      <w:szCs w:val="16"/>
    </w:rPr>
  </w:style>
  <w:style w:type="paragraph" w:styleId="ListParagraph">
    <w:name w:val="List Paragraph"/>
    <w:basedOn w:val="Normal"/>
    <w:uiPriority w:val="34"/>
    <w:qFormat/>
    <w:rsid w:val="00F006EF"/>
    <w:pPr>
      <w:spacing w:after="160" w:line="259" w:lineRule="auto"/>
      <w:ind w:left="720"/>
      <w:contextualSpacing/>
    </w:pPr>
    <w:rPr>
      <w:lang w:val="en-US"/>
    </w:rPr>
  </w:style>
  <w:style w:type="table" w:styleId="TableGrid">
    <w:name w:val="Table Grid"/>
    <w:basedOn w:val="TableNormal"/>
    <w:uiPriority w:val="59"/>
    <w:rsid w:val="00C0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BB"/>
    <w:rPr>
      <w:rFonts w:ascii="Tahoma" w:hAnsi="Tahoma" w:cs="Tahoma"/>
      <w:sz w:val="16"/>
      <w:szCs w:val="16"/>
    </w:rPr>
  </w:style>
  <w:style w:type="paragraph" w:styleId="ListParagraph">
    <w:name w:val="List Paragraph"/>
    <w:basedOn w:val="Normal"/>
    <w:uiPriority w:val="34"/>
    <w:qFormat/>
    <w:rsid w:val="00F006EF"/>
    <w:pPr>
      <w:spacing w:after="160" w:line="259" w:lineRule="auto"/>
      <w:ind w:left="720"/>
      <w:contextualSpacing/>
    </w:pPr>
    <w:rPr>
      <w:lang w:val="en-US"/>
    </w:rPr>
  </w:style>
  <w:style w:type="table" w:styleId="TableGrid">
    <w:name w:val="Table Grid"/>
    <w:basedOn w:val="TableNormal"/>
    <w:uiPriority w:val="59"/>
    <w:rsid w:val="00C0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nance@wildfut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Giles</dc:creator>
  <cp:lastModifiedBy>rachel hevesi</cp:lastModifiedBy>
  <cp:revision>4</cp:revision>
  <dcterms:created xsi:type="dcterms:W3CDTF">2018-05-01T11:11:00Z</dcterms:created>
  <dcterms:modified xsi:type="dcterms:W3CDTF">2018-05-01T11:13:00Z</dcterms:modified>
</cp:coreProperties>
</file>